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A7372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306332D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78741E17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A717BA">
        <w:rPr>
          <w:rFonts w:ascii="Arial" w:hAnsi="Arial" w:cs="Arial"/>
          <w:iCs/>
          <w:color w:val="000000"/>
          <w:sz w:val="20"/>
          <w:szCs w:val="20"/>
        </w:rPr>
        <w:t>gnatura postępowania: Dz_2025_</w:t>
      </w:r>
      <w:r w:rsidR="00232847">
        <w:rPr>
          <w:rFonts w:ascii="Arial" w:hAnsi="Arial" w:cs="Arial"/>
          <w:iCs/>
          <w:color w:val="000000"/>
          <w:sz w:val="20"/>
          <w:szCs w:val="20"/>
        </w:rPr>
        <w:t>30</w:t>
      </w:r>
      <w:bookmarkStart w:id="0" w:name="_GoBack"/>
      <w:bookmarkEnd w:id="0"/>
    </w:p>
    <w:p w14:paraId="6BF9754D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1776F7C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5FDB0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65F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24925DF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A0D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6B38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0BE9CD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D6B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253E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012E270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558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D91C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78EC8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9F4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4B27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2196B47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3328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7001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DB4DD7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1EA1282D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278F0943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9DB005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43767E7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3DF76F9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1EE40813" w14:textId="5DFEB5CA" w:rsidR="006D7093" w:rsidRPr="00BB0D21" w:rsidRDefault="00BB0D21" w:rsidP="00BB0D21">
      <w:pPr>
        <w:spacing w:line="240" w:lineRule="auto"/>
        <w:jc w:val="both"/>
      </w:pPr>
      <w:r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33180C" w:rsidRPr="0033180C">
        <w:rPr>
          <w:rFonts w:ascii="Arial" w:hAnsi="Arial" w:cs="Arial"/>
          <w:b/>
          <w:bCs/>
          <w:iCs/>
          <w:color w:val="000000"/>
          <w:sz w:val="20"/>
          <w:szCs w:val="20"/>
        </w:rPr>
        <w:t>Przeprowadzenie badania sprawozdania finansowego Zespołu Opieki Zdrowotnej w Ropczycach za 2025 i 2026 rok</w:t>
      </w:r>
      <w:r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14:paraId="2D167DA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0E067E76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A717BA">
        <w:rPr>
          <w:rFonts w:ascii="Arial" w:hAnsi="Arial" w:cs="Arial"/>
          <w:b/>
          <w:color w:val="000000"/>
          <w:sz w:val="20"/>
          <w:szCs w:val="20"/>
        </w:rPr>
        <w:t xml:space="preserve">, Formularzem </w:t>
      </w:r>
      <w:r w:rsidR="00CC1509">
        <w:rPr>
          <w:rFonts w:ascii="Arial" w:hAnsi="Arial" w:cs="Arial"/>
          <w:b/>
          <w:color w:val="000000"/>
          <w:sz w:val="20"/>
          <w:szCs w:val="20"/>
        </w:rPr>
        <w:t>Cenowym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Umownymi) </w:t>
      </w:r>
    </w:p>
    <w:p w14:paraId="73DBD479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260A29AB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(w tym podatek VAT………..%)</w:t>
      </w:r>
    </w:p>
    <w:p w14:paraId="0304AAA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74AF29DC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A717BA" w:rsidRPr="00A717BA">
        <w:rPr>
          <w:rFonts w:ascii="Arial" w:hAnsi="Arial" w:cs="Arial"/>
          <w:b/>
          <w:bCs/>
          <w:color w:val="000000"/>
          <w:sz w:val="20"/>
          <w:szCs w:val="20"/>
        </w:rPr>
        <w:t xml:space="preserve">od dnia podpisania, do </w:t>
      </w:r>
      <w:r w:rsidR="00A912F4">
        <w:rPr>
          <w:rFonts w:ascii="Arial" w:hAnsi="Arial" w:cs="Arial"/>
          <w:b/>
          <w:bCs/>
          <w:color w:val="000000"/>
          <w:sz w:val="20"/>
          <w:szCs w:val="20"/>
        </w:rPr>
        <w:t>31.05</w:t>
      </w:r>
      <w:r w:rsidR="003C7A38">
        <w:rPr>
          <w:rFonts w:ascii="Arial" w:hAnsi="Arial" w:cs="Arial"/>
          <w:b/>
          <w:bCs/>
          <w:color w:val="000000"/>
          <w:sz w:val="20"/>
          <w:szCs w:val="20"/>
        </w:rPr>
        <w:t>.2027 r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912F4">
        <w:rPr>
          <w:rFonts w:ascii="Arial" w:hAnsi="Arial" w:cs="Arial"/>
          <w:b/>
          <w:bCs/>
          <w:color w:val="000000"/>
          <w:sz w:val="20"/>
          <w:szCs w:val="20"/>
        </w:rPr>
        <w:t xml:space="preserve"> w tym:</w:t>
      </w:r>
    </w:p>
    <w:p w14:paraId="532768F5" w14:textId="2C82B9E5" w:rsidR="00A912F4" w:rsidRPr="003F7535" w:rsidRDefault="00A912F4" w:rsidP="00A912F4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F7535">
        <w:rPr>
          <w:rFonts w:ascii="Arial" w:hAnsi="Arial" w:cs="Arial"/>
          <w:sz w:val="20"/>
          <w:szCs w:val="20"/>
        </w:rPr>
        <w:t xml:space="preserve">1) </w:t>
      </w:r>
      <w:r w:rsidRPr="00A912F4">
        <w:rPr>
          <w:rFonts w:ascii="Arial" w:hAnsi="Arial" w:cs="Arial"/>
          <w:sz w:val="20"/>
          <w:szCs w:val="20"/>
        </w:rPr>
        <w:t>badanie sprawozdania finansowego</w:t>
      </w:r>
      <w:r w:rsidRPr="00A543B2">
        <w:rPr>
          <w:rFonts w:ascii="Arial" w:hAnsi="Arial" w:cs="Arial"/>
          <w:sz w:val="20"/>
          <w:szCs w:val="20"/>
        </w:rPr>
        <w:t xml:space="preserve"> za rok 20</w:t>
      </w:r>
      <w:r>
        <w:rPr>
          <w:rFonts w:ascii="Arial" w:hAnsi="Arial" w:cs="Arial"/>
          <w:sz w:val="20"/>
          <w:szCs w:val="20"/>
        </w:rPr>
        <w:t>25</w:t>
      </w:r>
      <w:r w:rsidRPr="00A543B2">
        <w:rPr>
          <w:rFonts w:ascii="Arial" w:hAnsi="Arial" w:cs="Arial"/>
          <w:sz w:val="20"/>
          <w:szCs w:val="20"/>
        </w:rPr>
        <w:t xml:space="preserve"> do dnia </w:t>
      </w:r>
      <w:r>
        <w:rPr>
          <w:rFonts w:ascii="Arial" w:hAnsi="Arial" w:cs="Arial"/>
          <w:sz w:val="20"/>
          <w:szCs w:val="20"/>
        </w:rPr>
        <w:t>08.05.2026 r.</w:t>
      </w:r>
      <w:r w:rsidRPr="003F7535">
        <w:rPr>
          <w:rFonts w:ascii="Arial" w:hAnsi="Arial" w:cs="Arial"/>
          <w:sz w:val="20"/>
          <w:szCs w:val="20"/>
        </w:rPr>
        <w:t>,</w:t>
      </w:r>
    </w:p>
    <w:p w14:paraId="7EE5DB9F" w14:textId="019FAC5E" w:rsidR="00A912F4" w:rsidRDefault="00A912F4" w:rsidP="00A912F4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F7535">
        <w:rPr>
          <w:rFonts w:ascii="Arial" w:hAnsi="Arial" w:cs="Arial"/>
          <w:sz w:val="20"/>
          <w:szCs w:val="20"/>
        </w:rPr>
        <w:t xml:space="preserve">2) </w:t>
      </w:r>
      <w:r w:rsidRPr="00A912F4">
        <w:rPr>
          <w:rFonts w:ascii="Arial" w:hAnsi="Arial" w:cs="Arial"/>
          <w:sz w:val="20"/>
          <w:szCs w:val="20"/>
        </w:rPr>
        <w:t>badanie sprawozdania finansowego za rok 2026 – w terminach ustalonych wspólnie przez Strony do dnia 30.11.2026 r.; jeżeli nie zostaną one ustalone, obowiązywać będą terminy jak dla badania za rok 2025, przesunięte o jeden rok.</w:t>
      </w:r>
    </w:p>
    <w:p w14:paraId="320548E0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0FC981D5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Oświadczam, że:</w:t>
      </w:r>
    </w:p>
    <w:p w14:paraId="408694A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0601C76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0D4C64A3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46BD71F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6379882C" w14:textId="231D3EF2" w:rsidR="006D7093" w:rsidRDefault="00A23D9B" w:rsidP="00E6658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2DB53B32" w14:textId="77777777" w:rsidR="00E6658B" w:rsidRPr="00E6658B" w:rsidRDefault="00E6658B" w:rsidP="00E6658B">
      <w:pPr>
        <w:pStyle w:val="Akapitzlist"/>
        <w:spacing w:line="24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869E53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0734B20" w14:textId="77777777" w:rsidR="00A717BA" w:rsidRDefault="00A717B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0B0C7AD6" w14:textId="7B63C40D" w:rsidR="0055472F" w:rsidRDefault="0055472F" w:rsidP="0055472F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5472F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spełniania warunków</w:t>
      </w:r>
    </w:p>
    <w:p w14:paraId="2215D555" w14:textId="77777777" w:rsidR="006D7093" w:rsidRPr="0055472F" w:rsidRDefault="00A23D9B" w:rsidP="0055472F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5472F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3AA5D50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6EA3B6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467FB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32847">
          <w:rPr>
            <w:noProof/>
          </w:rPr>
          <w:t>2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6762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032711"/>
    <w:rsid w:val="00232847"/>
    <w:rsid w:val="002C5CAC"/>
    <w:rsid w:val="0033180C"/>
    <w:rsid w:val="003C7A38"/>
    <w:rsid w:val="0049229B"/>
    <w:rsid w:val="0055472F"/>
    <w:rsid w:val="005C3B46"/>
    <w:rsid w:val="006D7093"/>
    <w:rsid w:val="006D7A30"/>
    <w:rsid w:val="00934DD3"/>
    <w:rsid w:val="00A23D9B"/>
    <w:rsid w:val="00A717BA"/>
    <w:rsid w:val="00A912F4"/>
    <w:rsid w:val="00BB0D21"/>
    <w:rsid w:val="00CC1509"/>
    <w:rsid w:val="00CE37CC"/>
    <w:rsid w:val="00E45099"/>
    <w:rsid w:val="00E6658B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A912F4"/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29</cp:revision>
  <dcterms:created xsi:type="dcterms:W3CDTF">2024-02-22T08:49:00Z</dcterms:created>
  <dcterms:modified xsi:type="dcterms:W3CDTF">2025-08-28T12:06:00Z</dcterms:modified>
  <dc:language>pl-PL</dc:language>
</cp:coreProperties>
</file>